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5"/>
        <w:gridCol w:w="5263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(628011,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кий автономный округ – Югра,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Ленина</w:t>
      </w:r>
      <w:r>
        <w:rPr>
          <w:rFonts w:ascii="Times New Roman" w:eastAsia="Times New Roman" w:hAnsi="Times New Roman" w:cs="Times New Roman"/>
          <w:sz w:val="28"/>
          <w:szCs w:val="28"/>
        </w:rPr>
        <w:t>, дом 87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Талалайкина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Style w:val="cat-UserDefinedgrp-3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0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3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Талалайкин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Style w:val="cat-UserDefinedgrp-33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9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17.07.2024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18810586240717099690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Талалайкин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Талалайкина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  <w:sz w:val="28"/>
          <w:szCs w:val="28"/>
        </w:rPr>
        <w:t>Талалайкина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Талалайкина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12.02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1881088625</w:t>
      </w:r>
      <w:r>
        <w:rPr>
          <w:rFonts w:ascii="Times New Roman" w:eastAsia="Times New Roman" w:hAnsi="Times New Roman" w:cs="Times New Roman"/>
          <w:sz w:val="28"/>
          <w:szCs w:val="28"/>
        </w:rPr>
        <w:t>09200</w:t>
      </w:r>
      <w:r>
        <w:rPr>
          <w:rFonts w:ascii="Times New Roman" w:eastAsia="Times New Roman" w:hAnsi="Times New Roman" w:cs="Times New Roman"/>
          <w:sz w:val="28"/>
          <w:szCs w:val="28"/>
        </w:rPr>
        <w:t>14020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18810586240717099690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карточкой 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07.10.2024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18810586240717099690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28.07.2024</w:t>
      </w:r>
      <w:r>
        <w:rPr>
          <w:rFonts w:ascii="Times New Roman" w:eastAsia="Times New Roman" w:hAnsi="Times New Roman" w:cs="Times New Roman"/>
          <w:sz w:val="28"/>
          <w:szCs w:val="28"/>
        </w:rPr>
        <w:t>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26.09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Талалайкина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Талалайкина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0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0412365400805002452520153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Ханты-Мансийского автономного округа – Югры по адресу: Ханты-Мансийский автономный округ – Югра,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ул.Ленина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дом 87/1,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135770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28rplc-8">
    <w:name w:val="cat-ExternalSystemDefined grp-28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UserDefinedgrp-32rplc-12">
    <w:name w:val="cat-UserDefined grp-32 rplc-12"/>
    <w:basedOn w:val="DefaultParagraphFont"/>
  </w:style>
  <w:style w:type="character" w:customStyle="1" w:styleId="cat-PassportDatagrp-22rplc-13">
    <w:name w:val="cat-PassportData grp-22 rplc-13"/>
    <w:basedOn w:val="DefaultParagraphFont"/>
  </w:style>
  <w:style w:type="character" w:customStyle="1" w:styleId="cat-ExternalSystemDefinedgrp-29rplc-14">
    <w:name w:val="cat-ExternalSystemDefined grp-29 rplc-14"/>
    <w:basedOn w:val="DefaultParagraphFont"/>
  </w:style>
  <w:style w:type="character" w:customStyle="1" w:styleId="cat-ExternalSystemDefinedgrp-30rplc-15">
    <w:name w:val="cat-ExternalSystemDefined grp-30 rplc-15"/>
    <w:basedOn w:val="DefaultParagraphFont"/>
  </w:style>
  <w:style w:type="character" w:customStyle="1" w:styleId="cat-Timegrp-23rplc-17">
    <w:name w:val="cat-Time grp-23 rplc-17"/>
    <w:basedOn w:val="DefaultParagraphFont"/>
  </w:style>
  <w:style w:type="character" w:customStyle="1" w:styleId="cat-UserDefinedgrp-33rplc-20">
    <w:name w:val="cat-UserDefined grp-33 rplc-20"/>
    <w:basedOn w:val="DefaultParagraphFont"/>
  </w:style>
  <w:style w:type="character" w:customStyle="1" w:styleId="cat-Sumgrp-19rplc-21">
    <w:name w:val="cat-Sum grp-19 rplc-21"/>
    <w:basedOn w:val="DefaultParagraphFont"/>
  </w:style>
  <w:style w:type="character" w:customStyle="1" w:styleId="cat-UserDefinedgrp-31rplc-32">
    <w:name w:val="cat-UserDefined grp-31 rplc-32"/>
    <w:basedOn w:val="DefaultParagraphFont"/>
  </w:style>
  <w:style w:type="character" w:customStyle="1" w:styleId="cat-Sumgrp-20rplc-34">
    <w:name w:val="cat-Sum grp-20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5E45D-39A1-4C76-A71A-832BB0BCD21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